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766"/>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55"/>
        <w:gridCol w:w="4325"/>
        <w:tblGridChange w:id="0">
          <w:tblGrid>
            <w:gridCol w:w="5755"/>
            <w:gridCol w:w="4325"/>
          </w:tblGrid>
        </w:tblGridChange>
      </w:tblGrid>
      <w:tr>
        <w:trPr>
          <w:cantSplit w:val="0"/>
          <w:trHeight w:val="1728" w:hRule="atLeast"/>
          <w:tblHeader w:val="0"/>
        </w:trPr>
        <w:tc>
          <w:tcPr>
            <w:vAlign w:val="bottom"/>
          </w:tcPr>
          <w:p w:rsidR="00000000" w:rsidDel="00000000" w:rsidP="00000000" w:rsidRDefault="00000000" w:rsidRPr="00000000" w14:paraId="00000002">
            <w:pPr>
              <w:pStyle w:val="Title"/>
              <w:rPr>
                <w:sz w:val="40"/>
                <w:szCs w:val="40"/>
              </w:rPr>
            </w:pPr>
            <w:r w:rsidDel="00000000" w:rsidR="00000000" w:rsidRPr="00000000">
              <w:rPr>
                <w:sz w:val="40"/>
                <w:szCs w:val="40"/>
                <w:rtl w:val="0"/>
              </w:rPr>
              <w:t xml:space="preserve">Financial Fact Sheet </w:t>
              <w:br w:type="textWrapping"/>
              <w:t xml:space="preserve">2024-2025</w:t>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4">
      <w:pPr>
        <w:spacing w:after="0" w:line="240" w:lineRule="auto"/>
        <w:rPr>
          <w:color w:val="3f4444"/>
          <w:sz w:val="24"/>
          <w:szCs w:val="24"/>
        </w:rPr>
      </w:pPr>
      <w:r w:rsidDel="00000000" w:rsidR="00000000" w:rsidRPr="00000000">
        <w:rPr>
          <w:b w:val="1"/>
          <w:color w:val="3f4444"/>
          <w:sz w:val="24"/>
          <w:szCs w:val="24"/>
          <w:rtl w:val="0"/>
        </w:rPr>
        <w:t xml:space="preserve">Introduction: </w:t>
      </w:r>
      <w:r w:rsidDel="00000000" w:rsidR="00000000" w:rsidRPr="00000000">
        <w:rPr>
          <w:color w:val="3f4444"/>
          <w:sz w:val="24"/>
          <w:szCs w:val="24"/>
          <w:rtl w:val="0"/>
        </w:rPr>
        <w:t xml:space="preserve">The American Board of Physical Therapy Residency and Fellowship Education (ABPTRFE) has created this Financial Fact Sheet to provide financial transparency to applicants on the true costs to undergo residency and fellowship education.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3f4444"/>
          <w:sz w:val="24"/>
          <w:szCs w:val="24"/>
          <w:u w:val="none"/>
          <w:shd w:fill="auto" w:val="clear"/>
          <w:vertAlign w:val="baseline"/>
        </w:rPr>
      </w:pPr>
      <w:r w:rsidDel="00000000" w:rsidR="00000000" w:rsidRPr="00000000">
        <w:rPr>
          <w:rFonts w:ascii="Arial" w:cs="Arial" w:eastAsia="Arial" w:hAnsi="Arial"/>
          <w:b w:val="0"/>
          <w:i w:val="0"/>
          <w:smallCaps w:val="0"/>
          <w:strike w:val="0"/>
          <w:color w:val="3f4444"/>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3f4444"/>
          <w:sz w:val="24"/>
          <w:szCs w:val="24"/>
          <w:u w:val="none"/>
          <w:shd w:fill="auto" w:val="clear"/>
          <w:vertAlign w:val="baseline"/>
          <w:rtl w:val="0"/>
        </w:rPr>
        <w:t xml:space="preserve">Instructions: </w:t>
      </w:r>
      <w:r w:rsidDel="00000000" w:rsidR="00000000" w:rsidRPr="00000000">
        <w:rPr>
          <w:rFonts w:ascii="Arial" w:cs="Arial" w:eastAsia="Arial" w:hAnsi="Arial"/>
          <w:b w:val="0"/>
          <w:i w:val="0"/>
          <w:smallCaps w:val="0"/>
          <w:strike w:val="0"/>
          <w:color w:val="3f4444"/>
          <w:sz w:val="24"/>
          <w:szCs w:val="24"/>
          <w:u w:val="none"/>
          <w:shd w:fill="auto" w:val="clear"/>
          <w:vertAlign w:val="baseline"/>
          <w:rtl w:val="0"/>
        </w:rPr>
        <w:t xml:space="preserve">The program will complete Part 1 of this form and publish it on the program’s website. The applicant will complete Part 2 of this form. </w:t>
      </w:r>
    </w:p>
    <w:p w:rsidR="00000000" w:rsidDel="00000000" w:rsidP="00000000" w:rsidRDefault="00000000" w:rsidRPr="00000000" w14:paraId="00000006">
      <w:pPr>
        <w:pStyle w:val="Heading1"/>
        <w:rPr>
          <w:i w:val="1"/>
        </w:rPr>
      </w:pPr>
      <w:r w:rsidDel="00000000" w:rsidR="00000000" w:rsidRPr="00000000">
        <w:rPr>
          <w:color w:val="64a70b"/>
          <w:rtl w:val="0"/>
        </w:rPr>
        <w:t xml:space="preserve">Part 1: </w:t>
      </w:r>
      <w:r w:rsidDel="00000000" w:rsidR="00000000" w:rsidRPr="00000000">
        <w:rPr>
          <w:i w:val="1"/>
          <w:color w:val="64a70b"/>
          <w:rtl w:val="0"/>
        </w:rPr>
        <w:t xml:space="preserve">To be Completed by the Program</w:t>
      </w: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Program Information</w:t>
      </w:r>
    </w:p>
    <w:p w:rsidR="00000000" w:rsidDel="00000000" w:rsidP="00000000" w:rsidRDefault="00000000" w:rsidRPr="00000000" w14:paraId="00000008">
      <w:pPr>
        <w:spacing w:after="0" w:line="240" w:lineRule="auto"/>
        <w:rPr>
          <w:b w:val="1"/>
          <w:color w:val="005587"/>
        </w:rPr>
      </w:pPr>
      <w:r w:rsidDel="00000000" w:rsidR="00000000" w:rsidRPr="00000000">
        <w:rPr>
          <w:b w:val="1"/>
          <w:color w:val="005587"/>
          <w:rtl w:val="0"/>
        </w:rPr>
        <w:t xml:space="preserve">Program Information </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b w:val="1"/>
          <w:rtl w:val="0"/>
        </w:rPr>
        <w:t xml:space="preserve">Name of Program: </w:t>
      </w:r>
      <w:r w:rsidDel="00000000" w:rsidR="00000000" w:rsidRPr="00000000">
        <w:rPr>
          <w:color w:val="808080"/>
          <w:rtl w:val="0"/>
        </w:rPr>
        <w:t xml:space="preserve">University of Utah Orthopaedic PT Residency</w:t>
      </w:r>
      <w:r w:rsidDel="00000000" w:rsidR="00000000" w:rsidRPr="00000000">
        <w:rPr>
          <w:rtl w:val="0"/>
        </w:rPr>
      </w:r>
    </w:p>
    <w:p w:rsidR="00000000" w:rsidDel="00000000" w:rsidP="00000000" w:rsidRDefault="00000000" w:rsidRPr="00000000" w14:paraId="0000000B">
      <w:pPr>
        <w:spacing w:after="0" w:line="240" w:lineRule="auto"/>
        <w:ind w:left="720" w:firstLine="0"/>
        <w:rPr>
          <w:b w:val="1"/>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b w:val="1"/>
          <w:rtl w:val="0"/>
        </w:rPr>
        <w:t xml:space="preserve">Physical Address:</w:t>
      </w:r>
      <w:r w:rsidDel="00000000" w:rsidR="00000000" w:rsidRPr="00000000">
        <w:rPr>
          <w:rtl w:val="0"/>
        </w:rPr>
        <w:t xml:space="preserve"> </w:t>
      </w:r>
      <w:r w:rsidDel="00000000" w:rsidR="00000000" w:rsidRPr="00000000">
        <w:rPr>
          <w:color w:val="808080"/>
          <w:rtl w:val="0"/>
        </w:rPr>
        <w:t xml:space="preserve">520 Wakara Way, Salt Lake City, UT 84108</w:t>
      </w:r>
      <w:r w:rsidDel="00000000" w:rsidR="00000000" w:rsidRPr="00000000">
        <w:rPr>
          <w:rtl w:val="0"/>
        </w:rPr>
      </w:r>
    </w:p>
    <w:p w:rsidR="00000000" w:rsidDel="00000000" w:rsidP="00000000" w:rsidRDefault="00000000" w:rsidRPr="00000000" w14:paraId="0000000D">
      <w:pPr>
        <w:spacing w:after="0" w:line="240" w:lineRule="auto"/>
        <w:rPr>
          <w:b w:val="1"/>
          <w:color w:val="005587"/>
        </w:rPr>
      </w:pPr>
      <w:r w:rsidDel="00000000" w:rsidR="00000000" w:rsidRPr="00000000">
        <w:rPr>
          <w:rtl w:val="0"/>
        </w:rPr>
      </w:r>
    </w:p>
    <w:p w:rsidR="00000000" w:rsidDel="00000000" w:rsidP="00000000" w:rsidRDefault="00000000" w:rsidRPr="00000000" w14:paraId="0000000E">
      <w:pPr>
        <w:spacing w:after="160" w:lineRule="auto"/>
        <w:rPr>
          <w:b w:val="1"/>
          <w:color w:val="005587"/>
        </w:rPr>
      </w:pPr>
      <w:r w:rsidDel="00000000" w:rsidR="00000000" w:rsidRPr="00000000">
        <w:rPr>
          <w:b w:val="1"/>
          <w:color w:val="005587"/>
          <w:rtl w:val="0"/>
        </w:rPr>
        <w:t xml:space="preserve">Program Hours</w:t>
      </w:r>
    </w:p>
    <w:p w:rsidR="00000000" w:rsidDel="00000000" w:rsidP="00000000" w:rsidRDefault="00000000" w:rsidRPr="00000000" w14:paraId="0000000F">
      <w:pPr>
        <w:spacing w:line="264" w:lineRule="auto"/>
        <w:rPr/>
      </w:pPr>
      <w:r w:rsidDel="00000000" w:rsidR="00000000" w:rsidRPr="00000000">
        <w:rPr>
          <w:b w:val="1"/>
          <w:rtl w:val="0"/>
        </w:rPr>
        <w:t xml:space="preserve">Educational Hours: </w:t>
      </w:r>
      <w:r w:rsidDel="00000000" w:rsidR="00000000" w:rsidRPr="00000000">
        <w:rPr>
          <w:color w:val="808080"/>
          <w:rtl w:val="0"/>
        </w:rPr>
        <w:t xml:space="preserve">350+</w:t>
      </w:r>
      <w:r w:rsidDel="00000000" w:rsidR="00000000" w:rsidRPr="00000000">
        <w:rPr>
          <w:rtl w:val="0"/>
        </w:rPr>
      </w:r>
    </w:p>
    <w:p w:rsidR="00000000" w:rsidDel="00000000" w:rsidP="00000000" w:rsidRDefault="00000000" w:rsidRPr="00000000" w14:paraId="00000010">
      <w:pPr>
        <w:spacing w:line="264" w:lineRule="auto"/>
        <w:rPr/>
      </w:pPr>
      <w:r w:rsidDel="00000000" w:rsidR="00000000" w:rsidRPr="00000000">
        <w:rPr>
          <w:b w:val="1"/>
          <w:rtl w:val="0"/>
        </w:rPr>
        <w:t xml:space="preserve">Patient-Care Clinic / Practice Hours (inclusive of mentoring): </w:t>
      </w:r>
      <w:r w:rsidDel="00000000" w:rsidR="00000000" w:rsidRPr="00000000">
        <w:rPr>
          <w:color w:val="808080"/>
          <w:rtl w:val="0"/>
        </w:rPr>
        <w:t xml:space="preserve">1500</w:t>
      </w:r>
      <w:r w:rsidDel="00000000" w:rsidR="00000000" w:rsidRPr="00000000">
        <w:rPr>
          <w:rtl w:val="0"/>
        </w:rPr>
      </w:r>
    </w:p>
    <w:p w:rsidR="00000000" w:rsidDel="00000000" w:rsidP="00000000" w:rsidRDefault="00000000" w:rsidRPr="00000000" w14:paraId="00000011">
      <w:pPr>
        <w:spacing w:line="264" w:lineRule="auto"/>
        <w:ind w:left="720" w:firstLine="0"/>
        <w:rPr/>
      </w:pPr>
      <w:r w:rsidDel="00000000" w:rsidR="00000000" w:rsidRPr="00000000">
        <w:rPr>
          <w:b w:val="1"/>
          <w:rtl w:val="0"/>
        </w:rPr>
        <w:t xml:space="preserve">Mentoring Hours: </w:t>
      </w:r>
      <w:r w:rsidDel="00000000" w:rsidR="00000000" w:rsidRPr="00000000">
        <w:rPr>
          <w:color w:val="808080"/>
          <w:rtl w:val="0"/>
        </w:rPr>
        <w:t xml:space="preserve">150+</w:t>
      </w:r>
      <w:r w:rsidDel="00000000" w:rsidR="00000000" w:rsidRPr="00000000">
        <w:rPr>
          <w:rtl w:val="0"/>
        </w:rPr>
      </w:r>
    </w:p>
    <w:p w:rsidR="00000000" w:rsidDel="00000000" w:rsidP="00000000" w:rsidRDefault="00000000" w:rsidRPr="00000000" w14:paraId="00000012">
      <w:pPr>
        <w:spacing w:after="160" w:lineRule="auto"/>
        <w:rPr>
          <w:b w:val="1"/>
          <w:color w:val="005587"/>
        </w:rPr>
      </w:pPr>
      <w:r w:rsidDel="00000000" w:rsidR="00000000" w:rsidRPr="00000000">
        <w:rPr>
          <w:b w:val="1"/>
          <w:color w:val="005587"/>
          <w:rtl w:val="0"/>
        </w:rPr>
        <w:t xml:space="preserve">Program Travel</w:t>
      </w:r>
    </w:p>
    <w:p w:rsidR="00000000" w:rsidDel="00000000" w:rsidP="00000000" w:rsidRDefault="00000000" w:rsidRPr="00000000" w14:paraId="00000013">
      <w:pPr>
        <w:spacing w:line="264" w:lineRule="auto"/>
        <w:rPr/>
      </w:pPr>
      <w:r w:rsidDel="00000000" w:rsidR="00000000" w:rsidRPr="00000000">
        <w:rPr>
          <w:b w:val="1"/>
          <w:rtl w:val="0"/>
        </w:rPr>
        <w:t xml:space="preserve">Please indicate if participants are required to travel greater than 50 miles for any aspect of patient-care clinic/practice hours (does not include daily commute):</w:t>
      </w:r>
      <w:r w:rsidDel="00000000" w:rsidR="00000000" w:rsidRPr="00000000">
        <w:rPr>
          <w:rtl w:val="0"/>
        </w:rPr>
        <w:t xml:space="preserve"> </w:t>
      </w:r>
      <w:r w:rsidDel="00000000" w:rsidR="00000000" w:rsidRPr="00000000">
        <w:rPr>
          <w:color w:val="808080"/>
          <w:rtl w:val="0"/>
        </w:rPr>
        <w:t xml:space="preserve">No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indicate if participants are required to travel greater than 50 miles for any aspect of educational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No</w:t>
      </w: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Participant Costs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program will provide all costs associated with this program.</w:t>
      </w:r>
    </w:p>
    <w:tbl>
      <w:tblPr>
        <w:tblStyle w:val="Table2"/>
        <w:tblW w:w="9782.0" w:type="dxa"/>
        <w:jc w:val="left"/>
        <w:tblBorders>
          <w:top w:color="b0b6b6" w:space="0" w:sz="4" w:val="single"/>
          <w:left w:color="b0b6b6" w:space="0" w:sz="4" w:val="single"/>
          <w:bottom w:color="b0b6b6" w:space="0" w:sz="4" w:val="single"/>
          <w:right w:color="b0b6b6" w:space="0" w:sz="4" w:val="single"/>
          <w:insideH w:color="b0b6b6" w:space="0" w:sz="4" w:val="single"/>
          <w:insideV w:color="b0b6b6" w:space="0" w:sz="4" w:val="single"/>
        </w:tblBorders>
        <w:tblLayout w:type="fixed"/>
        <w:tblLook w:val="04A0"/>
      </w:tblPr>
      <w:tblGrid>
        <w:gridCol w:w="4135"/>
        <w:gridCol w:w="1411"/>
        <w:gridCol w:w="1412"/>
        <w:gridCol w:w="1412"/>
        <w:gridCol w:w="1412"/>
        <w:tblGridChange w:id="0">
          <w:tblGrid>
            <w:gridCol w:w="4135"/>
            <w:gridCol w:w="1411"/>
            <w:gridCol w:w="1412"/>
            <w:gridCol w:w="1412"/>
            <w:gridCol w:w="1412"/>
          </w:tblGrid>
        </w:tblGridChange>
      </w:tblGrid>
      <w:tr>
        <w:trPr>
          <w:cantSplit w:val="0"/>
          <w:trHeight w:val="359" w:hRule="atLeast"/>
          <w:tblHeader w:val="0"/>
        </w:trPr>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of Cost</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One</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Two</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Three</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Enter the amount of fees associated with the program (if applicable). Fees are any amount $1,000 or less. If more than $1,000, please enter that amount under tuition.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Fees for this program include: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CPR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rtl w:val="0"/>
              </w:rPr>
              <w:t xml:space="preserve">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APTA-Related Professional Membership</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Dues (APTA, Section/Academy)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Other Professional Membership Dues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Other: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Indicate other fees.</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265-445</w:t>
            </w: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Tuition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applicable)</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4500</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 Costs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 included in tuition above)</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Required textbooks, software, apps (not included in program fees)</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Fees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(program assessed above and beyond RF-PTCAS)</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Conference Registration Fees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 included in fees above)</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 Costs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 program education requirements and conference attendance, if applicable)</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Parking/Mass-Transit Fees</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Parking pass optional; free transit pass</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Mentoring Fees </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Malpractice Insurance</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999999"/>
                <w:rtl w:val="0"/>
              </w:rPr>
              <w:t xml:space="preserve">77-158</w:t>
            </w: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program costs not included above: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List other costs.</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4a70b"/>
                <w:sz w:val="20"/>
                <w:szCs w:val="20"/>
                <w:u w:val="none"/>
                <w:shd w:fill="auto" w:val="clear"/>
                <w:vertAlign w:val="baseline"/>
              </w:rPr>
            </w:pPr>
            <w:r w:rsidDel="00000000" w:rsidR="00000000" w:rsidRPr="00000000">
              <w:rPr>
                <w:rFonts w:ascii="Arial" w:cs="Arial" w:eastAsia="Arial" w:hAnsi="Arial"/>
                <w:b w:val="1"/>
                <w:i w:val="0"/>
                <w:smallCaps w:val="0"/>
                <w:strike w:val="0"/>
                <w:color w:val="64a70b"/>
                <w:sz w:val="20"/>
                <w:szCs w:val="20"/>
                <w:u w:val="none"/>
                <w:shd w:fill="auto" w:val="clear"/>
                <w:vertAlign w:val="baseline"/>
                <w:rtl w:val="0"/>
              </w:rPr>
              <w:t xml:space="preserve">Total Program Costs</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4842-5103</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4a70b"/>
                <w:sz w:val="20"/>
                <w:szCs w:val="20"/>
                <w:u w:val="none"/>
                <w:shd w:fill="auto" w:val="clear"/>
                <w:vertAlign w:val="baseline"/>
              </w:rPr>
            </w:pPr>
            <w:r w:rsidDel="00000000" w:rsidR="00000000" w:rsidRPr="00000000">
              <w:rPr>
                <w:rFonts w:ascii="Arial" w:cs="Arial" w:eastAsia="Arial" w:hAnsi="Arial"/>
                <w:b w:val="0"/>
                <w:i w:val="0"/>
                <w:smallCaps w:val="0"/>
                <w:strike w:val="0"/>
                <w:color w:val="64a70b"/>
                <w:sz w:val="20"/>
                <w:szCs w:val="20"/>
                <w:u w:val="none"/>
                <w:shd w:fill="auto" w:val="clear"/>
                <w:vertAlign w:val="baseline"/>
                <w:rtl w:val="0"/>
              </w:rPr>
              <w:t xml:space="preserve">$ Tally row amounts.</w:t>
            </w:r>
            <w:r w:rsidDel="00000000" w:rsidR="00000000" w:rsidRPr="00000000">
              <w:rPr>
                <w:rtl w:val="0"/>
              </w:rPr>
            </w:r>
          </w:p>
        </w:tc>
      </w:tr>
    </w:tbl>
    <w:p w:rsidR="00000000" w:rsidDel="00000000" w:rsidP="00000000" w:rsidRDefault="00000000" w:rsidRPr="00000000" w14:paraId="00000060">
      <w:pPr>
        <w:pStyle w:val="Heading1"/>
        <w:rPr/>
      </w:pPr>
      <w:r w:rsidDel="00000000" w:rsidR="00000000" w:rsidRPr="00000000">
        <w:rPr>
          <w:rtl w:val="0"/>
        </w:rPr>
        <w:t xml:space="preserve">Program Sponsored Financial Assistance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program will provide any financial assistance provided to participants.</w:t>
      </w:r>
    </w:p>
    <w:tbl>
      <w:tblPr>
        <w:tblStyle w:val="Table3"/>
        <w:tblW w:w="9782.0" w:type="dxa"/>
        <w:jc w:val="left"/>
        <w:tblBorders>
          <w:top w:color="b0b6b6" w:space="0" w:sz="4" w:val="single"/>
          <w:left w:color="b0b6b6" w:space="0" w:sz="4" w:val="single"/>
          <w:bottom w:color="b0b6b6" w:space="0" w:sz="4" w:val="single"/>
          <w:right w:color="b0b6b6" w:space="0" w:sz="4" w:val="single"/>
          <w:insideH w:color="b0b6b6" w:space="0" w:sz="4" w:val="single"/>
          <w:insideV w:color="b0b6b6" w:space="0" w:sz="4" w:val="single"/>
        </w:tblBorders>
        <w:tblLayout w:type="fixed"/>
        <w:tblLook w:val="04A0"/>
      </w:tblPr>
      <w:tblGrid>
        <w:gridCol w:w="4135"/>
        <w:gridCol w:w="1411"/>
        <w:gridCol w:w="1412"/>
        <w:gridCol w:w="1412"/>
        <w:gridCol w:w="1412"/>
        <w:tblGridChange w:id="0">
          <w:tblGrid>
            <w:gridCol w:w="4135"/>
            <w:gridCol w:w="1411"/>
            <w:gridCol w:w="1412"/>
            <w:gridCol w:w="1412"/>
            <w:gridCol w:w="1412"/>
          </w:tblGrid>
        </w:tblGridChange>
      </w:tblGrid>
      <w:tr>
        <w:trPr>
          <w:cantSplit w:val="0"/>
          <w:trHeight w:val="359" w:hRule="atLeast"/>
          <w:tblHeader w:val="0"/>
        </w:trPr>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of Financial Assistance</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One</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Two</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Three</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Salary Paid by Program</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62930 for class of 25, adjusted annually</w:t>
            </w: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Financial Aid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 tuition fee programs only)</w:t>
            </w: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Graduate Assistantship(s)</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Assistantship(s)</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Scholarships</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 eligible to apply for UOC scholarship</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 Costs/Stipends</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up to $750 + 5 days PTO for CE, hospital budget dependent</w:t>
            </w: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Financial Aid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 tuition fee programs only)</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ABPTS Board-Certification Examination Fees</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0</w:t>
            </w: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financial assistance not included above: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List other financial assistance.</w:t>
            </w: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Program subsidizes 100% of APTA Certified Clinical Instructor Program ($125), Medbridge subscription ($325)</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9cb6"/>
                <w:sz w:val="20"/>
                <w:szCs w:val="20"/>
                <w:u w:val="none"/>
                <w:shd w:fill="auto" w:val="clear"/>
                <w:vertAlign w:val="baseline"/>
              </w:rPr>
            </w:pPr>
            <w:r w:rsidDel="00000000" w:rsidR="00000000" w:rsidRPr="00000000">
              <w:rPr>
                <w:rFonts w:ascii="Arial" w:cs="Arial" w:eastAsia="Arial" w:hAnsi="Arial"/>
                <w:b w:val="1"/>
                <w:i w:val="0"/>
                <w:smallCaps w:val="0"/>
                <w:strike w:val="0"/>
                <w:color w:val="009cb6"/>
                <w:sz w:val="20"/>
                <w:szCs w:val="20"/>
                <w:u w:val="none"/>
                <w:shd w:fill="auto" w:val="clear"/>
                <w:vertAlign w:val="baseline"/>
                <w:rtl w:val="0"/>
              </w:rPr>
              <w:t xml:space="preserve">Total Financial Assistance</w:t>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color w:val="808080"/>
                <w:rtl w:val="0"/>
              </w:rPr>
              <w:t xml:space="preserve">64130+</w:t>
            </w: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9cb6"/>
                <w:sz w:val="20"/>
                <w:szCs w:val="20"/>
                <w:u w:val="none"/>
                <w:shd w:fill="auto" w:val="clear"/>
                <w:vertAlign w:val="baseline"/>
              </w:rPr>
            </w:pPr>
            <w:r w:rsidDel="00000000" w:rsidR="00000000" w:rsidRPr="00000000">
              <w:rPr>
                <w:rFonts w:ascii="Arial" w:cs="Arial" w:eastAsia="Arial" w:hAnsi="Arial"/>
                <w:b w:val="0"/>
                <w:i w:val="0"/>
                <w:smallCaps w:val="0"/>
                <w:strike w:val="0"/>
                <w:color w:val="009cb6"/>
                <w:sz w:val="20"/>
                <w:szCs w:val="20"/>
                <w:u w:val="none"/>
                <w:shd w:fill="auto" w:val="clear"/>
                <w:vertAlign w:val="baseline"/>
                <w:rtl w:val="0"/>
              </w:rPr>
              <w:t xml:space="preserve">$ Tally row amounts.</w:t>
            </w:r>
            <w:r w:rsidDel="00000000" w:rsidR="00000000" w:rsidRPr="00000000">
              <w:rPr>
                <w:rtl w:val="0"/>
              </w:rPr>
            </w:r>
          </w:p>
        </w:tc>
      </w:tr>
    </w:tbl>
    <w:p w:rsidR="00000000" w:rsidDel="00000000" w:rsidP="00000000" w:rsidRDefault="00000000" w:rsidRPr="00000000" w14:paraId="00000099">
      <w:pPr>
        <w:pStyle w:val="Heading1"/>
        <w:rPr/>
      </w:pPr>
      <w:r w:rsidDel="00000000" w:rsidR="00000000" w:rsidRPr="00000000">
        <w:rPr>
          <w:color w:val="64a70b"/>
          <w:rtl w:val="0"/>
        </w:rPr>
        <w:t xml:space="preserve">Part 2: </w:t>
      </w:r>
      <w:r w:rsidDel="00000000" w:rsidR="00000000" w:rsidRPr="00000000">
        <w:rPr>
          <w:i w:val="1"/>
          <w:color w:val="64a70b"/>
          <w:rtl w:val="0"/>
        </w:rPr>
        <w:t xml:space="preserve">To be Completed by the Applicant</w:t>
      </w:r>
      <w:r w:rsidDel="00000000" w:rsidR="00000000" w:rsidRPr="00000000">
        <w:rPr>
          <w:rtl w:val="0"/>
        </w:rPr>
      </w:r>
    </w:p>
    <w:p w:rsidR="00000000" w:rsidDel="00000000" w:rsidP="00000000" w:rsidRDefault="00000000" w:rsidRPr="00000000" w14:paraId="0000009A">
      <w:pPr>
        <w:pStyle w:val="Heading1"/>
        <w:rPr/>
      </w:pPr>
      <w:r w:rsidDel="00000000" w:rsidR="00000000" w:rsidRPr="00000000">
        <w:rPr>
          <w:rtl w:val="0"/>
        </w:rPr>
        <w:t xml:space="preserve">Program Information – This information can be found on the </w:t>
      </w:r>
      <w:hyperlink r:id="rId6">
        <w:r w:rsidDel="00000000" w:rsidR="00000000" w:rsidRPr="00000000">
          <w:rPr>
            <w:rFonts w:ascii="Arial" w:cs="Arial" w:eastAsia="Arial" w:hAnsi="Arial"/>
            <w:i w:val="1"/>
            <w:color w:val="005587"/>
            <w:sz w:val="24"/>
            <w:szCs w:val="24"/>
            <w:u w:val="single"/>
            <w:rtl w:val="0"/>
          </w:rPr>
          <w:t xml:space="preserve">ABPTRFE Online Directory</w:t>
        </w:r>
      </w:hyperlink>
      <w:r w:rsidDel="00000000" w:rsidR="00000000" w:rsidRPr="00000000">
        <w:rPr>
          <w:rtl w:val="0"/>
        </w:rPr>
      </w:r>
    </w:p>
    <w:p w:rsidR="00000000" w:rsidDel="00000000" w:rsidP="00000000" w:rsidRDefault="00000000" w:rsidRPr="00000000" w14:paraId="0000009B">
      <w:pPr>
        <w:spacing w:after="0" w:line="240" w:lineRule="auto"/>
        <w:rPr>
          <w:b w:val="1"/>
          <w:color w:val="005587"/>
        </w:rPr>
      </w:pPr>
      <w:r w:rsidDel="00000000" w:rsidR="00000000" w:rsidRPr="00000000">
        <w:rPr>
          <w:b w:val="1"/>
          <w:color w:val="005587"/>
          <w:rtl w:val="0"/>
        </w:rPr>
        <w:t xml:space="preserve">Program Structure</w:t>
      </w:r>
    </w:p>
    <w:p w:rsidR="00000000" w:rsidDel="00000000" w:rsidP="00000000" w:rsidRDefault="00000000" w:rsidRPr="00000000" w14:paraId="0000009C">
      <w:pPr>
        <w:spacing w:after="0" w:line="240" w:lineRule="auto"/>
        <w:rPr>
          <w:b w:val="1"/>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b w:val="1"/>
          <w:rtl w:val="0"/>
        </w:rPr>
        <w:t xml:space="preserve">Program Type:</w:t>
      </w:r>
      <w:r w:rsidDel="00000000" w:rsidR="00000000" w:rsidRPr="00000000">
        <w:rPr>
          <w:rtl w:val="0"/>
        </w:rPr>
        <w:t xml:space="preserve"> </w:t>
      </w:r>
      <w:r w:rsidDel="00000000" w:rsidR="00000000" w:rsidRPr="00000000">
        <w:rPr>
          <w:color w:val="808080"/>
          <w:rtl w:val="0"/>
        </w:rPr>
        <w:t xml:space="preserve">Multi-facility</w:t>
      </w:r>
      <w:r w:rsidDel="00000000" w:rsidR="00000000" w:rsidRPr="00000000">
        <w:rPr>
          <w:rtl w:val="0"/>
        </w:rPr>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b w:val="1"/>
          <w:rtl w:val="0"/>
        </w:rPr>
        <w:t xml:space="preserve">Program Format:</w:t>
      </w:r>
      <w:r w:rsidDel="00000000" w:rsidR="00000000" w:rsidRPr="00000000">
        <w:rPr>
          <w:rtl w:val="0"/>
        </w:rPr>
        <w:t xml:space="preserve"> </w:t>
      </w:r>
      <w:r w:rsidDel="00000000" w:rsidR="00000000" w:rsidRPr="00000000">
        <w:rPr>
          <w:color w:val="808080"/>
          <w:rtl w:val="0"/>
        </w:rPr>
        <w:t xml:space="preserve">Full time</w:t>
      </w: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ind w:left="720" w:firstLine="0"/>
        <w:rPr/>
      </w:pPr>
      <w:r w:rsidDel="00000000" w:rsidR="00000000" w:rsidRPr="00000000">
        <w:rPr>
          <w:b w:val="1"/>
          <w:rtl w:val="0"/>
        </w:rPr>
        <w:t xml:space="preserve">Program Length:</w:t>
      </w:r>
      <w:r w:rsidDel="00000000" w:rsidR="00000000" w:rsidRPr="00000000">
        <w:rPr>
          <w:rtl w:val="0"/>
        </w:rPr>
        <w:t xml:space="preserve"> </w:t>
      </w:r>
      <w:r w:rsidDel="00000000" w:rsidR="00000000" w:rsidRPr="00000000">
        <w:rPr>
          <w:color w:val="808080"/>
          <w:rtl w:val="0"/>
        </w:rPr>
        <w:t xml:space="preserve">12 months</w:t>
      </w: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pP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b w:val="1"/>
          <w:rtl w:val="0"/>
        </w:rPr>
        <w:t xml:space="preserve"> Program Format:</w:t>
      </w:r>
      <w:r w:rsidDel="00000000" w:rsidR="00000000" w:rsidRPr="00000000">
        <w:rPr>
          <w:rtl w:val="0"/>
        </w:rPr>
        <w:t xml:space="preserve"> </w:t>
      </w:r>
      <w:r w:rsidDel="00000000" w:rsidR="00000000" w:rsidRPr="00000000">
        <w:rPr>
          <w:color w:val="808080"/>
          <w:rtl w:val="0"/>
        </w:rPr>
        <w:t xml:space="preserve">Select 2</w:t>
      </w:r>
      <w:r w:rsidDel="00000000" w:rsidR="00000000" w:rsidRPr="00000000">
        <w:rPr>
          <w:color w:val="808080"/>
          <w:vertAlign w:val="superscript"/>
          <w:rtl w:val="0"/>
        </w:rPr>
        <w:t xml:space="preserve">nd</w:t>
      </w:r>
      <w:r w:rsidDel="00000000" w:rsidR="00000000" w:rsidRPr="00000000">
        <w:rPr>
          <w:color w:val="808080"/>
          <w:rtl w:val="0"/>
        </w:rPr>
        <w:t xml:space="preserve"> program format, if applicable.</w:t>
      </w: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ind w:left="720" w:firstLine="0"/>
        <w:rPr/>
      </w:pP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b w:val="1"/>
          <w:rtl w:val="0"/>
        </w:rPr>
        <w:t xml:space="preserve"> Program Length:</w:t>
      </w:r>
      <w:r w:rsidDel="00000000" w:rsidR="00000000" w:rsidRPr="00000000">
        <w:rPr>
          <w:rtl w:val="0"/>
        </w:rPr>
        <w:t xml:space="preserve"> </w:t>
      </w:r>
      <w:r w:rsidDel="00000000" w:rsidR="00000000" w:rsidRPr="00000000">
        <w:rPr>
          <w:color w:val="808080"/>
          <w:rtl w:val="0"/>
        </w:rPr>
        <w:t xml:space="preserve">Enter the 2</w:t>
      </w:r>
      <w:r w:rsidDel="00000000" w:rsidR="00000000" w:rsidRPr="00000000">
        <w:rPr>
          <w:color w:val="808080"/>
          <w:vertAlign w:val="superscript"/>
          <w:rtl w:val="0"/>
        </w:rPr>
        <w:t xml:space="preserve">nd</w:t>
      </w:r>
      <w:r w:rsidDel="00000000" w:rsidR="00000000" w:rsidRPr="00000000">
        <w:rPr>
          <w:color w:val="808080"/>
          <w:rtl w:val="0"/>
        </w:rPr>
        <w:t xml:space="preserve"> program length in months, if applicable</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b w:val="1"/>
          <w:rtl w:val="0"/>
        </w:rPr>
        <w:t xml:space="preserve">Number of Participant Positions Each Calendar Year:</w:t>
      </w:r>
      <w:r w:rsidDel="00000000" w:rsidR="00000000" w:rsidRPr="00000000">
        <w:rPr>
          <w:rtl w:val="0"/>
        </w:rPr>
        <w:t xml:space="preserve"> </w:t>
      </w:r>
      <w:r w:rsidDel="00000000" w:rsidR="00000000" w:rsidRPr="00000000">
        <w:rPr>
          <w:color w:val="808080"/>
          <w:rtl w:val="0"/>
        </w:rPr>
        <w:t xml:space="preserve">4</w:t>
      </w:r>
      <w:r w:rsidDel="00000000" w:rsidR="00000000" w:rsidRPr="00000000">
        <w:rPr>
          <w:rtl w:val="0"/>
        </w:rPr>
      </w:r>
    </w:p>
    <w:p w:rsidR="00000000" w:rsidDel="00000000" w:rsidP="00000000" w:rsidRDefault="00000000" w:rsidRPr="00000000" w14:paraId="000000A8">
      <w:pPr>
        <w:spacing w:after="0" w:line="240" w:lineRule="auto"/>
        <w:rPr>
          <w:b w:val="1"/>
          <w:highlight w:val="yellow"/>
        </w:rPr>
      </w:pPr>
      <w:r w:rsidDel="00000000" w:rsidR="00000000" w:rsidRPr="00000000">
        <w:rPr>
          <w:rtl w:val="0"/>
        </w:rPr>
      </w:r>
    </w:p>
    <w:p w:rsidR="00000000" w:rsidDel="00000000" w:rsidP="00000000" w:rsidRDefault="00000000" w:rsidRPr="00000000" w14:paraId="000000A9">
      <w:pPr>
        <w:spacing w:after="160" w:lineRule="auto"/>
        <w:rPr>
          <w:b w:val="1"/>
          <w:color w:val="005587"/>
        </w:rPr>
      </w:pPr>
      <w:r w:rsidDel="00000000" w:rsidR="00000000" w:rsidRPr="00000000">
        <w:rPr>
          <w:b w:val="1"/>
          <w:color w:val="005587"/>
          <w:rtl w:val="0"/>
        </w:rPr>
        <w:t xml:space="preserve">Program Applicant Information</w:t>
      </w:r>
    </w:p>
    <w:p w:rsidR="00000000" w:rsidDel="00000000" w:rsidP="00000000" w:rsidRDefault="00000000" w:rsidRPr="00000000" w14:paraId="000000AA">
      <w:pPr>
        <w:spacing w:after="0" w:line="240" w:lineRule="auto"/>
        <w:rPr/>
      </w:pPr>
      <w:r w:rsidDel="00000000" w:rsidR="00000000" w:rsidRPr="00000000">
        <w:rPr>
          <w:b w:val="1"/>
          <w:rtl w:val="0"/>
        </w:rPr>
        <w:t xml:space="preserve">Application Deadline Date: </w:t>
      </w:r>
      <w:r w:rsidDel="00000000" w:rsidR="00000000" w:rsidRPr="00000000">
        <w:rPr>
          <w:color w:val="808080"/>
          <w:rtl w:val="0"/>
        </w:rPr>
        <w:t xml:space="preserve">Jan 15 </w:t>
      </w: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ind w:firstLine="720"/>
        <w:rPr/>
      </w:pPr>
      <w:r w:rsidDel="00000000" w:rsidR="00000000" w:rsidRPr="00000000">
        <w:rPr>
          <w:b w:val="1"/>
          <w:rtl w:val="0"/>
        </w:rPr>
        <w:t xml:space="preserve">Program Start Date:</w:t>
      </w:r>
      <w:r w:rsidDel="00000000" w:rsidR="00000000" w:rsidRPr="00000000">
        <w:rPr>
          <w:rtl w:val="0"/>
        </w:rPr>
        <w:t xml:space="preserve"> </w:t>
      </w:r>
      <w:r w:rsidDel="00000000" w:rsidR="00000000" w:rsidRPr="00000000">
        <w:rPr>
          <w:color w:val="808080"/>
          <w:rtl w:val="0"/>
        </w:rPr>
        <w:t xml:space="preserve">1st Monday of August</w:t>
      </w: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b w:val="1"/>
          <w:rtl w:val="0"/>
        </w:rPr>
        <w:t xml:space="preserve"> Application Deadline Date (if applicable):</w:t>
      </w:r>
      <w:r w:rsidDel="00000000" w:rsidR="00000000" w:rsidRPr="00000000">
        <w:rPr>
          <w:rtl w:val="0"/>
        </w:rPr>
        <w:t xml:space="preserve"> </w:t>
      </w:r>
      <w:r w:rsidDel="00000000" w:rsidR="00000000" w:rsidRPr="00000000">
        <w:rPr>
          <w:color w:val="808080"/>
          <w:rtl w:val="0"/>
        </w:rPr>
        <w:t xml:space="preserve">Enter the 2</w:t>
      </w:r>
      <w:r w:rsidDel="00000000" w:rsidR="00000000" w:rsidRPr="00000000">
        <w:rPr>
          <w:color w:val="808080"/>
          <w:vertAlign w:val="superscript"/>
          <w:rtl w:val="0"/>
        </w:rPr>
        <w:t xml:space="preserve">nd</w:t>
      </w:r>
      <w:r w:rsidDel="00000000" w:rsidR="00000000" w:rsidRPr="00000000">
        <w:rPr>
          <w:color w:val="808080"/>
          <w:rtl w:val="0"/>
        </w:rPr>
        <w:t xml:space="preserve"> program application deadline date, if applicable.</w:t>
      </w:r>
      <w:r w:rsidDel="00000000" w:rsidR="00000000" w:rsidRPr="00000000">
        <w:rPr>
          <w:rtl w:val="0"/>
        </w:rPr>
      </w:r>
    </w:p>
    <w:p w:rsidR="00000000" w:rsidDel="00000000" w:rsidP="00000000" w:rsidRDefault="00000000" w:rsidRPr="00000000" w14:paraId="000000AF">
      <w:pP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ind w:left="720" w:firstLine="0"/>
        <w:rPr/>
      </w:pPr>
      <w:r w:rsidDel="00000000" w:rsidR="00000000" w:rsidRPr="00000000">
        <w:rPr>
          <w:b w:val="1"/>
          <w:rtl w:val="0"/>
        </w:rPr>
        <w:t xml:space="preserve">Program 2</w:t>
      </w:r>
      <w:r w:rsidDel="00000000" w:rsidR="00000000" w:rsidRPr="00000000">
        <w:rPr>
          <w:b w:val="1"/>
          <w:vertAlign w:val="superscript"/>
          <w:rtl w:val="0"/>
        </w:rPr>
        <w:t xml:space="preserve">nd</w:t>
      </w:r>
      <w:r w:rsidDel="00000000" w:rsidR="00000000" w:rsidRPr="00000000">
        <w:rPr>
          <w:b w:val="1"/>
          <w:rtl w:val="0"/>
        </w:rPr>
        <w:t xml:space="preserve"> Start Date:</w:t>
      </w:r>
      <w:r w:rsidDel="00000000" w:rsidR="00000000" w:rsidRPr="00000000">
        <w:rPr>
          <w:rtl w:val="0"/>
        </w:rPr>
        <w:t xml:space="preserve"> </w:t>
      </w:r>
      <w:r w:rsidDel="00000000" w:rsidR="00000000" w:rsidRPr="00000000">
        <w:rPr>
          <w:color w:val="808080"/>
          <w:rtl w:val="0"/>
        </w:rPr>
        <w:t xml:space="preserve">Enter the 2</w:t>
      </w:r>
      <w:r w:rsidDel="00000000" w:rsidR="00000000" w:rsidRPr="00000000">
        <w:rPr>
          <w:color w:val="808080"/>
          <w:vertAlign w:val="superscript"/>
          <w:rtl w:val="0"/>
        </w:rPr>
        <w:t xml:space="preserve">nd</w:t>
      </w:r>
      <w:r w:rsidDel="00000000" w:rsidR="00000000" w:rsidRPr="00000000">
        <w:rPr>
          <w:color w:val="808080"/>
          <w:rtl w:val="0"/>
        </w:rPr>
        <w:t xml:space="preserve"> program start date, if applicable.</w:t>
      </w: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b w:val="1"/>
          <w:rtl w:val="0"/>
        </w:rPr>
        <w:t xml:space="preserve">3</w:t>
      </w:r>
      <w:r w:rsidDel="00000000" w:rsidR="00000000" w:rsidRPr="00000000">
        <w:rPr>
          <w:b w:val="1"/>
          <w:vertAlign w:val="superscript"/>
          <w:rtl w:val="0"/>
        </w:rPr>
        <w:t xml:space="preserve">rd</w:t>
      </w:r>
      <w:r w:rsidDel="00000000" w:rsidR="00000000" w:rsidRPr="00000000">
        <w:rPr>
          <w:b w:val="1"/>
          <w:rtl w:val="0"/>
        </w:rPr>
        <w:t xml:space="preserve"> Application Deadline Date (if applicable):</w:t>
      </w:r>
      <w:r w:rsidDel="00000000" w:rsidR="00000000" w:rsidRPr="00000000">
        <w:rPr>
          <w:rtl w:val="0"/>
        </w:rPr>
        <w:t xml:space="preserve"> </w:t>
      </w:r>
      <w:r w:rsidDel="00000000" w:rsidR="00000000" w:rsidRPr="00000000">
        <w:rPr>
          <w:color w:val="808080"/>
          <w:rtl w:val="0"/>
        </w:rPr>
        <w:t xml:space="preserve">Enter the 3</w:t>
      </w:r>
      <w:r w:rsidDel="00000000" w:rsidR="00000000" w:rsidRPr="00000000">
        <w:rPr>
          <w:color w:val="808080"/>
          <w:vertAlign w:val="superscript"/>
          <w:rtl w:val="0"/>
        </w:rPr>
        <w:t xml:space="preserve">rd</w:t>
      </w:r>
      <w:r w:rsidDel="00000000" w:rsidR="00000000" w:rsidRPr="00000000">
        <w:rPr>
          <w:color w:val="808080"/>
          <w:rtl w:val="0"/>
        </w:rPr>
        <w:t xml:space="preserve"> program application deadline date, if applicable</w:t>
      </w: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ind w:left="720" w:firstLine="0"/>
        <w:rPr/>
      </w:pPr>
      <w:r w:rsidDel="00000000" w:rsidR="00000000" w:rsidRPr="00000000">
        <w:rPr>
          <w:b w:val="1"/>
          <w:rtl w:val="0"/>
        </w:rPr>
        <w:t xml:space="preserve">Program 3</w:t>
      </w:r>
      <w:r w:rsidDel="00000000" w:rsidR="00000000" w:rsidRPr="00000000">
        <w:rPr>
          <w:b w:val="1"/>
          <w:vertAlign w:val="superscript"/>
          <w:rtl w:val="0"/>
        </w:rPr>
        <w:t xml:space="preserve">rd</w:t>
      </w:r>
      <w:r w:rsidDel="00000000" w:rsidR="00000000" w:rsidRPr="00000000">
        <w:rPr>
          <w:b w:val="1"/>
          <w:rtl w:val="0"/>
        </w:rPr>
        <w:t xml:space="preserve"> Start Date:</w:t>
      </w:r>
      <w:r w:rsidDel="00000000" w:rsidR="00000000" w:rsidRPr="00000000">
        <w:rPr>
          <w:rtl w:val="0"/>
        </w:rPr>
        <w:t xml:space="preserve"> </w:t>
      </w:r>
      <w:r w:rsidDel="00000000" w:rsidR="00000000" w:rsidRPr="00000000">
        <w:rPr>
          <w:color w:val="808080"/>
          <w:rtl w:val="0"/>
        </w:rPr>
        <w:t xml:space="preserve">Enter the 3</w:t>
      </w:r>
      <w:r w:rsidDel="00000000" w:rsidR="00000000" w:rsidRPr="00000000">
        <w:rPr>
          <w:color w:val="808080"/>
          <w:vertAlign w:val="superscript"/>
          <w:rtl w:val="0"/>
        </w:rPr>
        <w:t xml:space="preserve">rd</w:t>
      </w:r>
      <w:r w:rsidDel="00000000" w:rsidR="00000000" w:rsidRPr="00000000">
        <w:rPr>
          <w:color w:val="808080"/>
          <w:rtl w:val="0"/>
        </w:rPr>
        <w:t xml:space="preserve"> program start date, if applicable.</w:t>
      </w: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r>
    </w:p>
    <w:p w:rsidR="00000000" w:rsidDel="00000000" w:rsidP="00000000" w:rsidRDefault="00000000" w:rsidRPr="00000000" w14:paraId="000000B6">
      <w:pPr>
        <w:spacing w:after="0" w:line="240" w:lineRule="auto"/>
        <w:rPr/>
      </w:pPr>
      <w:r w:rsidDel="00000000" w:rsidR="00000000" w:rsidRPr="00000000">
        <w:rPr>
          <w:b w:val="1"/>
          <w:rtl w:val="0"/>
        </w:rPr>
        <w:t xml:space="preserve">4</w:t>
      </w:r>
      <w:r w:rsidDel="00000000" w:rsidR="00000000" w:rsidRPr="00000000">
        <w:rPr>
          <w:b w:val="1"/>
          <w:vertAlign w:val="superscript"/>
          <w:rtl w:val="0"/>
        </w:rPr>
        <w:t xml:space="preserve">th</w:t>
      </w:r>
      <w:r w:rsidDel="00000000" w:rsidR="00000000" w:rsidRPr="00000000">
        <w:rPr>
          <w:b w:val="1"/>
          <w:rtl w:val="0"/>
        </w:rPr>
        <w:t xml:space="preserve"> Application Deadline Date (if applicable):</w:t>
      </w:r>
      <w:r w:rsidDel="00000000" w:rsidR="00000000" w:rsidRPr="00000000">
        <w:rPr>
          <w:rtl w:val="0"/>
        </w:rPr>
        <w:t xml:space="preserve"> </w:t>
      </w:r>
      <w:r w:rsidDel="00000000" w:rsidR="00000000" w:rsidRPr="00000000">
        <w:rPr>
          <w:color w:val="808080"/>
          <w:rtl w:val="0"/>
        </w:rPr>
        <w:t xml:space="preserve">Enter the 4</w:t>
      </w:r>
      <w:r w:rsidDel="00000000" w:rsidR="00000000" w:rsidRPr="00000000">
        <w:rPr>
          <w:color w:val="808080"/>
          <w:vertAlign w:val="superscript"/>
          <w:rtl w:val="0"/>
        </w:rPr>
        <w:t xml:space="preserve">th</w:t>
      </w:r>
      <w:r w:rsidDel="00000000" w:rsidR="00000000" w:rsidRPr="00000000">
        <w:rPr>
          <w:color w:val="808080"/>
          <w:rtl w:val="0"/>
        </w:rPr>
        <w:t xml:space="preserve"> program application deadline date, if applicable</w:t>
      </w:r>
      <w:r w:rsidDel="00000000" w:rsidR="00000000" w:rsidRPr="00000000">
        <w:rPr>
          <w:rtl w:val="0"/>
        </w:rPr>
      </w:r>
    </w:p>
    <w:p w:rsidR="00000000" w:rsidDel="00000000" w:rsidP="00000000" w:rsidRDefault="00000000" w:rsidRPr="00000000" w14:paraId="000000B7">
      <w:pPr>
        <w:spacing w:after="0" w:line="240" w:lineRule="auto"/>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Program 4</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Start 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the 4</w:t>
      </w:r>
      <w:r w:rsidDel="00000000" w:rsidR="00000000" w:rsidRPr="00000000">
        <w:rPr>
          <w:rFonts w:ascii="Arial" w:cs="Arial" w:eastAsia="Arial" w:hAnsi="Arial"/>
          <w:b w:val="0"/>
          <w:i w:val="0"/>
          <w:smallCaps w:val="0"/>
          <w:strike w:val="0"/>
          <w:color w:val="80808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 program start date, if applicable.</w:t>
      </w:r>
      <w:r w:rsidDel="00000000" w:rsidR="00000000" w:rsidRPr="00000000">
        <w:rPr>
          <w:rtl w:val="0"/>
        </w:rPr>
      </w:r>
    </w:p>
    <w:p w:rsidR="00000000" w:rsidDel="00000000" w:rsidP="00000000" w:rsidRDefault="00000000" w:rsidRPr="00000000" w14:paraId="000000B9">
      <w:pPr>
        <w:spacing w:after="0" w:line="240" w:lineRule="auto"/>
        <w:rPr/>
      </w:pPr>
      <w:r w:rsidDel="00000000" w:rsidR="00000000" w:rsidRPr="00000000">
        <w:rPr>
          <w:b w:val="1"/>
          <w:rtl w:val="0"/>
        </w:rPr>
        <w:t xml:space="preserve">Format for Educational Hours:</w:t>
      </w:r>
      <w:r w:rsidDel="00000000" w:rsidR="00000000" w:rsidRPr="00000000">
        <w:rPr>
          <w:rtl w:val="0"/>
        </w:rPr>
        <w:t xml:space="preserve"> </w:t>
      </w:r>
      <w:r w:rsidDel="00000000" w:rsidR="00000000" w:rsidRPr="00000000">
        <w:rPr>
          <w:color w:val="808080"/>
          <w:rtl w:val="0"/>
        </w:rPr>
        <w:t xml:space="preserve">In-person</w:t>
      </w:r>
      <w:r w:rsidDel="00000000" w:rsidR="00000000" w:rsidRPr="00000000">
        <w:rPr>
          <w:rtl w:val="0"/>
        </w:rPr>
      </w:r>
    </w:p>
    <w:p w:rsidR="00000000" w:rsidDel="00000000" w:rsidP="00000000" w:rsidRDefault="00000000" w:rsidRPr="00000000" w14:paraId="000000BA">
      <w:pPr>
        <w:spacing w:after="0" w:line="240" w:lineRule="auto"/>
        <w:ind w:left="360" w:firstLine="0"/>
        <w:rPr/>
      </w:pPr>
      <w:r w:rsidDel="00000000" w:rsidR="00000000" w:rsidRPr="00000000">
        <w:rPr>
          <w:rtl w:val="0"/>
        </w:rPr>
      </w:r>
    </w:p>
    <w:p w:rsidR="00000000" w:rsidDel="00000000" w:rsidP="00000000" w:rsidRDefault="00000000" w:rsidRPr="00000000" w14:paraId="000000BB">
      <w:pPr>
        <w:spacing w:after="0" w:line="240" w:lineRule="auto"/>
        <w:rPr/>
      </w:pPr>
      <w:r w:rsidDel="00000000" w:rsidR="00000000" w:rsidRPr="00000000">
        <w:rPr>
          <w:b w:val="1"/>
          <w:rtl w:val="0"/>
        </w:rPr>
        <w:t xml:space="preserve">Affiliated Practice Site Locations:</w:t>
      </w:r>
      <w:r w:rsidDel="00000000" w:rsidR="00000000" w:rsidRPr="00000000">
        <w:rPr>
          <w:rtl w:val="0"/>
        </w:rPr>
        <w:t xml:space="preserve"> </w:t>
      </w:r>
      <w:r w:rsidDel="00000000" w:rsidR="00000000" w:rsidRPr="00000000">
        <w:rPr>
          <w:color w:val="808080"/>
          <w:rtl w:val="0"/>
        </w:rPr>
        <w:t xml:space="preserve">All within close proximity to program’s main address</w:t>
      </w:r>
      <w:r w:rsidDel="00000000" w:rsidR="00000000" w:rsidRPr="00000000">
        <w:rPr>
          <w:rtl w:val="0"/>
        </w:rPr>
      </w:r>
    </w:p>
    <w:p w:rsidR="00000000" w:rsidDel="00000000" w:rsidP="00000000" w:rsidRDefault="00000000" w:rsidRPr="00000000" w14:paraId="000000BC">
      <w:pPr>
        <w:spacing w:after="0" w:line="240" w:lineRule="auto"/>
        <w:rPr/>
      </w:pPr>
      <w:r w:rsidDel="00000000" w:rsidR="00000000" w:rsidRPr="00000000">
        <w:rPr>
          <w:rtl w:val="0"/>
        </w:rPr>
      </w:r>
    </w:p>
    <w:p w:rsidR="00000000" w:rsidDel="00000000" w:rsidP="00000000" w:rsidRDefault="00000000" w:rsidRPr="00000000" w14:paraId="000000BD">
      <w:pPr>
        <w:spacing w:after="0" w:line="240" w:lineRule="auto"/>
        <w:rPr/>
      </w:pPr>
      <w:r w:rsidDel="00000000" w:rsidR="00000000" w:rsidRPr="00000000">
        <w:rPr>
          <w:b w:val="1"/>
          <w:rtl w:val="0"/>
        </w:rPr>
        <w:t xml:space="preserve">Mentor Appointment to Faculty:</w:t>
      </w:r>
      <w:r w:rsidDel="00000000" w:rsidR="00000000" w:rsidRPr="00000000">
        <w:rPr>
          <w:rtl w:val="0"/>
        </w:rPr>
        <w:t xml:space="preserve">  </w:t>
      </w:r>
      <w:r w:rsidDel="00000000" w:rsidR="00000000" w:rsidRPr="00000000">
        <w:rPr>
          <w:color w:val="808080"/>
          <w:rtl w:val="0"/>
        </w:rPr>
        <w:t xml:space="preserve">Mentors identified by program</w:t>
      </w: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r>
    </w:p>
    <w:p w:rsidR="00000000" w:rsidDel="00000000" w:rsidP="00000000" w:rsidRDefault="00000000" w:rsidRPr="00000000" w14:paraId="000000BF">
      <w:pPr>
        <w:spacing w:after="0" w:line="240" w:lineRule="auto"/>
        <w:rPr/>
      </w:pPr>
      <w:r w:rsidDel="00000000" w:rsidR="00000000" w:rsidRPr="00000000">
        <w:rPr>
          <w:b w:val="1"/>
          <w:rtl w:val="0"/>
        </w:rPr>
        <w:t xml:space="preserve">Mentor Accessibility:</w:t>
      </w:r>
      <w:r w:rsidDel="00000000" w:rsidR="00000000" w:rsidRPr="00000000">
        <w:rPr>
          <w:rtl w:val="0"/>
        </w:rPr>
        <w:t xml:space="preserve"> </w:t>
      </w:r>
      <w:r w:rsidDel="00000000" w:rsidR="00000000" w:rsidRPr="00000000">
        <w:rPr>
          <w:color w:val="808080"/>
          <w:rtl w:val="0"/>
        </w:rPr>
        <w:t xml:space="preserve">On-site</w:t>
      </w:r>
      <w:r w:rsidDel="00000000" w:rsidR="00000000" w:rsidRPr="00000000">
        <w:rPr>
          <w:rtl w:val="0"/>
        </w:rPr>
      </w:r>
    </w:p>
    <w:p w:rsidR="00000000" w:rsidDel="00000000" w:rsidP="00000000" w:rsidRDefault="00000000" w:rsidRPr="00000000" w14:paraId="000000C0">
      <w:pPr>
        <w:pStyle w:val="Heading1"/>
        <w:rPr/>
      </w:pPr>
      <w:r w:rsidDel="00000000" w:rsidR="00000000" w:rsidRPr="00000000">
        <w:rPr>
          <w:rtl w:val="0"/>
        </w:rPr>
        <w:t xml:space="preserve">Applicant Financial Considerations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applicant will consider the following related to their finances.</w:t>
      </w:r>
    </w:p>
    <w:tbl>
      <w:tblPr>
        <w:tblStyle w:val="Table4"/>
        <w:tblW w:w="9782.0" w:type="dxa"/>
        <w:jc w:val="left"/>
        <w:tblBorders>
          <w:top w:color="b0b6b6" w:space="0" w:sz="4" w:val="single"/>
          <w:left w:color="b0b6b6" w:space="0" w:sz="4" w:val="single"/>
          <w:bottom w:color="b0b6b6" w:space="0" w:sz="4" w:val="single"/>
          <w:right w:color="b0b6b6" w:space="0" w:sz="4" w:val="single"/>
          <w:insideH w:color="b0b6b6" w:space="0" w:sz="4" w:val="single"/>
          <w:insideV w:color="b0b6b6" w:space="0" w:sz="4" w:val="single"/>
        </w:tblBorders>
        <w:tblLayout w:type="fixed"/>
        <w:tblLook w:val="04A0"/>
      </w:tblPr>
      <w:tblGrid>
        <w:gridCol w:w="4026"/>
        <w:gridCol w:w="1404"/>
        <w:gridCol w:w="1405"/>
        <w:gridCol w:w="1405"/>
        <w:gridCol w:w="1542"/>
        <w:tblGridChange w:id="0">
          <w:tblGrid>
            <w:gridCol w:w="4026"/>
            <w:gridCol w:w="1404"/>
            <w:gridCol w:w="1405"/>
            <w:gridCol w:w="1405"/>
            <w:gridCol w:w="1542"/>
          </w:tblGrid>
        </w:tblGridChange>
      </w:tblGrid>
      <w:tr>
        <w:trPr>
          <w:cantSplit w:val="0"/>
          <w:trHeight w:val="359" w:hRule="atLeast"/>
          <w:tblHeader w:val="0"/>
        </w:trPr>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 Financial Consideration</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One</w:t>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Two</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Three</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Salary Earned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(input your salary, not paid by the program, if you plan to continue your employment while undergoing the program)</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License Fees</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Malpractice Insurance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 covered by program)</w:t>
            </w: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Cost of Living Expenses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hyperlink r:id="rId7">
              <w:r w:rsidDel="00000000" w:rsidR="00000000" w:rsidRPr="00000000">
                <w:rPr>
                  <w:rFonts w:ascii="Arial" w:cs="Arial" w:eastAsia="Arial" w:hAnsi="Arial"/>
                  <w:b w:val="0"/>
                  <w:i w:val="1"/>
                  <w:smallCaps w:val="0"/>
                  <w:strike w:val="0"/>
                  <w:color w:val="005587"/>
                  <w:sz w:val="20"/>
                  <w:szCs w:val="20"/>
                  <w:u w:val="single"/>
                  <w:shd w:fill="auto" w:val="clear"/>
                  <w:vertAlign w:val="baseline"/>
                  <w:rtl w:val="0"/>
                </w:rPr>
                <w:t xml:space="preserve">Forbes Cost of Living Calculator</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Loan Payments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unable to defer during program)</w:t>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Subtotal</w:t>
            </w: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Loan Forgiveness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eligible)</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amount.</w:t>
            </w: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Tally row amounts.</w:t>
            </w:r>
            <w:r w:rsidDel="00000000" w:rsidR="00000000" w:rsidRPr="00000000">
              <w:rPr>
                <w:rtl w:val="0"/>
              </w:rPr>
            </w:r>
          </w:p>
        </w:tc>
      </w:tr>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b4ff7"/>
                <w:sz w:val="20"/>
                <w:szCs w:val="20"/>
                <w:u w:val="none"/>
                <w:shd w:fill="auto" w:val="clear"/>
                <w:vertAlign w:val="baseline"/>
              </w:rPr>
            </w:pPr>
            <w:r w:rsidDel="00000000" w:rsidR="00000000" w:rsidRPr="00000000">
              <w:rPr>
                <w:rFonts w:ascii="Arial" w:cs="Arial" w:eastAsia="Arial" w:hAnsi="Arial"/>
                <w:b w:val="1"/>
                <w:i w:val="0"/>
                <w:smallCaps w:val="0"/>
                <w:strike w:val="0"/>
                <w:color w:val="bb4ff7"/>
                <w:sz w:val="20"/>
                <w:szCs w:val="20"/>
                <w:u w:val="none"/>
                <w:shd w:fill="auto" w:val="clear"/>
                <w:vertAlign w:val="baseline"/>
                <w:rtl w:val="0"/>
              </w:rPr>
              <w:t xml:space="preserve">Total Participant Financial Considerations</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Subtract Loan Forgiveness from Subtotal.</w:t>
            </w: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Subtract Loan Forgiveness from Subtotal.</w:t>
            </w: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Subtract Loan Forgiveness from Subtotal.</w:t>
            </w: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b4ff7"/>
                <w:sz w:val="20"/>
                <w:szCs w:val="20"/>
                <w:u w:val="none"/>
                <w:shd w:fill="auto" w:val="clear"/>
                <w:vertAlign w:val="baseline"/>
              </w:rPr>
            </w:pPr>
            <w:r w:rsidDel="00000000" w:rsidR="00000000" w:rsidRPr="00000000">
              <w:rPr>
                <w:rFonts w:ascii="Arial" w:cs="Arial" w:eastAsia="Arial" w:hAnsi="Arial"/>
                <w:b w:val="0"/>
                <w:i w:val="0"/>
                <w:smallCaps w:val="0"/>
                <w:strike w:val="0"/>
                <w:color w:val="bb4ff7"/>
                <w:sz w:val="20"/>
                <w:szCs w:val="20"/>
                <w:u w:val="none"/>
                <w:shd w:fill="auto" w:val="clear"/>
                <w:vertAlign w:val="baseline"/>
                <w:rtl w:val="0"/>
              </w:rPr>
              <w:t xml:space="preserve">$ Tally row amounts.</w:t>
            </w:r>
            <w:r w:rsidDel="00000000" w:rsidR="00000000" w:rsidRPr="00000000">
              <w:rPr>
                <w:rtl w:val="0"/>
              </w:rPr>
            </w:r>
          </w:p>
        </w:tc>
      </w:tr>
    </w:tbl>
    <w:p w:rsidR="00000000" w:rsidDel="00000000" w:rsidP="00000000" w:rsidRDefault="00000000" w:rsidRPr="00000000" w14:paraId="000000EF">
      <w:pPr>
        <w:pStyle w:val="Heading1"/>
        <w:rPr/>
      </w:pPr>
      <w:r w:rsidDel="00000000" w:rsidR="00000000" w:rsidRPr="00000000">
        <w:rPr>
          <w:rtl w:val="0"/>
        </w:rPr>
        <w:t xml:space="preserve">Applicant Financial Debt Summary</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applicant will utilize the total program costs, total program financial assistance, and total participant financial consideration, along with their current debt to calculate the cost-benefit ration of completing this program.</w:t>
      </w:r>
    </w:p>
    <w:tbl>
      <w:tblPr>
        <w:tblStyle w:val="Table5"/>
        <w:tblW w:w="9895.0" w:type="dxa"/>
        <w:jc w:val="left"/>
        <w:tblBorders>
          <w:top w:color="b0b6b6" w:space="0" w:sz="4" w:val="single"/>
          <w:left w:color="b0b6b6" w:space="0" w:sz="4" w:val="single"/>
          <w:bottom w:color="b0b6b6" w:space="0" w:sz="4" w:val="single"/>
          <w:right w:color="b0b6b6" w:space="0" w:sz="4" w:val="single"/>
          <w:insideH w:color="b0b6b6" w:space="0" w:sz="4" w:val="single"/>
          <w:insideV w:color="b0b6b6" w:space="0" w:sz="4" w:val="single"/>
        </w:tblBorders>
        <w:tblLayout w:type="fixed"/>
        <w:tblLook w:val="04A0"/>
      </w:tblPr>
      <w:tblGrid>
        <w:gridCol w:w="6475"/>
        <w:gridCol w:w="3420"/>
        <w:tblGridChange w:id="0">
          <w:tblGrid>
            <w:gridCol w:w="6475"/>
            <w:gridCol w:w="3420"/>
          </w:tblGrid>
        </w:tblGridChange>
      </w:tblGrid>
      <w:tr>
        <w:trPr>
          <w:cantSplit w:val="0"/>
          <w:trHeight w:val="359" w:hRule="atLeast"/>
          <w:tblHeader w:val="0"/>
        </w:trPr>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Debt</w:t>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Debt at time of admission to program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(current student loan debt)</w:t>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Enter total current debt.</w:t>
            </w:r>
            <w:r w:rsidDel="00000000" w:rsidR="00000000" w:rsidRPr="00000000">
              <w:rPr>
                <w:rtl w:val="0"/>
              </w:rPr>
            </w:r>
          </w:p>
        </w:tc>
      </w:tr>
      <w:tr>
        <w:trPr>
          <w:cantSplit w:val="0"/>
          <w:tblHeader w:val="0"/>
        </w:trPr>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program costs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(enter amount from total costs for entire length of program located above)</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4a70b"/>
                <w:sz w:val="20"/>
                <w:szCs w:val="20"/>
                <w:u w:val="none"/>
                <w:shd w:fill="auto" w:val="clear"/>
                <w:vertAlign w:val="baseline"/>
              </w:rPr>
            </w:pPr>
            <w:r w:rsidDel="00000000" w:rsidR="00000000" w:rsidRPr="00000000">
              <w:rPr>
                <w:rFonts w:ascii="Arial" w:cs="Arial" w:eastAsia="Arial" w:hAnsi="Arial"/>
                <w:b w:val="0"/>
                <w:i w:val="0"/>
                <w:smallCaps w:val="0"/>
                <w:strike w:val="0"/>
                <w:color w:val="64a70b"/>
                <w:sz w:val="20"/>
                <w:szCs w:val="20"/>
                <w:u w:val="none"/>
                <w:shd w:fill="auto" w:val="clear"/>
                <w:vertAlign w:val="baseline"/>
                <w:rtl w:val="0"/>
              </w:rPr>
              <w:t xml:space="preserve">$ Enter amount.</w:t>
            </w:r>
          </w:p>
        </w:tc>
      </w:tr>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participant financial considerations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(enter amount from total financial considerations for entire length of program located above)</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bb4ff7"/>
                <w:sz w:val="20"/>
                <w:szCs w:val="20"/>
                <w:u w:val="none"/>
                <w:shd w:fill="auto" w:val="clear"/>
                <w:vertAlign w:val="baseline"/>
              </w:rPr>
            </w:pPr>
            <w:r w:rsidDel="00000000" w:rsidR="00000000" w:rsidRPr="00000000">
              <w:rPr>
                <w:rFonts w:ascii="Arial" w:cs="Arial" w:eastAsia="Arial" w:hAnsi="Arial"/>
                <w:b w:val="0"/>
                <w:i w:val="0"/>
                <w:smallCaps w:val="0"/>
                <w:strike w:val="0"/>
                <w:color w:val="bb4ff7"/>
                <w:sz w:val="20"/>
                <w:szCs w:val="20"/>
                <w:u w:val="none"/>
                <w:shd w:fill="auto" w:val="clear"/>
                <w:vertAlign w:val="baseline"/>
                <w:rtl w:val="0"/>
              </w:rPr>
              <w:t xml:space="preserve">$ Enter amount.</w:t>
            </w:r>
          </w:p>
        </w:tc>
      </w:tr>
      <w:tr>
        <w:trPr>
          <w:cantSplit w:val="0"/>
          <w:trHeight w:val="360" w:hRule="atLeast"/>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Subtotal</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Add above amounts.</w:t>
            </w:r>
            <w:r w:rsidDel="00000000" w:rsidR="00000000" w:rsidRPr="00000000">
              <w:rPr>
                <w:rtl w:val="0"/>
              </w:rPr>
            </w:r>
          </w:p>
        </w:tc>
      </w:tr>
      <w:tr>
        <w:trPr>
          <w:cantSplit w:val="0"/>
          <w:tblHeader w:val="0"/>
        </w:trPr>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program financial assistance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(enter amount from total program financial assistance for entire length of program located above)</w:t>
            </w: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9cb6"/>
                <w:sz w:val="20"/>
                <w:szCs w:val="20"/>
                <w:u w:val="none"/>
                <w:shd w:fill="auto" w:val="clear"/>
                <w:vertAlign w:val="baseline"/>
              </w:rPr>
            </w:pPr>
            <w:r w:rsidDel="00000000" w:rsidR="00000000" w:rsidRPr="00000000">
              <w:rPr>
                <w:rFonts w:ascii="Arial" w:cs="Arial" w:eastAsia="Arial" w:hAnsi="Arial"/>
                <w:b w:val="0"/>
                <w:i w:val="0"/>
                <w:smallCaps w:val="0"/>
                <w:strike w:val="0"/>
                <w:color w:val="009cb6"/>
                <w:sz w:val="20"/>
                <w:szCs w:val="20"/>
                <w:u w:val="none"/>
                <w:shd w:fill="auto" w:val="clear"/>
                <w:vertAlign w:val="baseline"/>
                <w:rtl w:val="0"/>
              </w:rPr>
              <w:t xml:space="preserve">$ Enter amount.</w:t>
            </w:r>
          </w:p>
        </w:tc>
      </w:tr>
      <w:tr>
        <w:trPr>
          <w:cantSplit w:val="0"/>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Debt After Completion of Program</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Subtract program financial assistance from subtotal.</w:t>
            </w: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Last Updated: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10/30/2023</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resfel@apta.org</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08" w:top="1872" w:left="1008"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spacing w:after="0" w:lineRule="auto"/>
      <w:jc w:val="right"/>
      <w:rPr>
        <w:color w:val="889191"/>
        <w:sz w:val="18"/>
        <w:szCs w:val="18"/>
      </w:rPr>
    </w:pPr>
    <w:r w:rsidDel="00000000" w:rsidR="00000000" w:rsidRPr="00000000">
      <w:rPr>
        <w:color w:val="889191"/>
        <w:sz w:val="18"/>
        <w:szCs w:val="18"/>
        <w:rtl w:val="0"/>
      </w:rPr>
      <w:t xml:space="preserve">American Physical Therapy Association   </w:t>
    </w:r>
    <w:r w:rsidDel="00000000" w:rsidR="00000000" w:rsidRPr="00000000">
      <w:rPr>
        <w:color w:val="889191"/>
        <w:rtl w:val="0"/>
      </w:rPr>
      <w:t xml:space="preserve">/</w:t>
    </w:r>
    <w:r w:rsidDel="00000000" w:rsidR="00000000" w:rsidRPr="00000000">
      <w:rPr>
        <w:color w:val="889191"/>
        <w:sz w:val="18"/>
        <w:szCs w:val="18"/>
        <w:rtl w:val="0"/>
      </w:rPr>
      <w:t xml:space="preserve">   </w:t>
    </w:r>
    <w:r w:rsidDel="00000000" w:rsidR="00000000" w:rsidRPr="00000000">
      <w:rPr>
        <w:color w:val="889191"/>
        <w:sz w:val="18"/>
        <w:szCs w:val="1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spacing w:after="0" w:lineRule="auto"/>
      <w:jc w:val="right"/>
      <w:rPr>
        <w:color w:val="889191"/>
        <w:sz w:val="18"/>
        <w:szCs w:val="18"/>
      </w:rPr>
    </w:pPr>
    <w:r w:rsidDel="00000000" w:rsidR="00000000" w:rsidRPr="00000000">
      <w:rPr>
        <w:color w:val="889191"/>
        <w:sz w:val="18"/>
        <w:szCs w:val="18"/>
        <w:rtl w:val="0"/>
      </w:rPr>
      <w:t xml:space="preserve">©2023 American Physical Therapy Association. All rights reserved.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right"/>
      <w:rPr/>
    </w:pPr>
    <w:r w:rsidDel="00000000" w:rsidR="00000000" w:rsidRPr="00000000">
      <w:rPr/>
      <w:drawing>
        <wp:inline distB="0" distT="0" distL="0" distR="0">
          <wp:extent cx="144780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7800" cy="4191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ind w:right="-648"/>
      <w:jc w:val="right"/>
      <w:rPr/>
    </w:pPr>
    <w:r w:rsidDel="00000000" w:rsidR="00000000" w:rsidRPr="00000000">
      <w:rPr/>
      <w:drawing>
        <wp:inline distB="0" distT="0" distL="0" distR="0">
          <wp:extent cx="3041374" cy="967631"/>
          <wp:effectExtent b="0" l="0" r="0" t="0"/>
          <wp:docPr id="2" name="image2.png"/>
          <a:graphic>
            <a:graphicData uri="http://schemas.openxmlformats.org/drawingml/2006/picture">
              <pic:pic>
                <pic:nvPicPr>
                  <pic:cNvPr id="0" name="image2.png"/>
                  <pic:cNvPicPr preferRelativeResize="0"/>
                </pic:nvPicPr>
                <pic:blipFill>
                  <a:blip r:embed="rId1"/>
                  <a:srcRect b="0" l="6420" r="5174" t="12309"/>
                  <a:stretch>
                    <a:fillRect/>
                  </a:stretch>
                </pic:blipFill>
                <pic:spPr>
                  <a:xfrm>
                    <a:off x="0" y="0"/>
                    <a:ext cx="3041374" cy="9676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60" w:line="259" w:lineRule="auto"/>
      <w:ind w:left="0" w:right="0" w:firstLine="0"/>
      <w:jc w:val="left"/>
    </w:pPr>
    <w:rPr>
      <w:rFonts w:ascii="Arial" w:cs="Arial" w:eastAsia="Arial" w:hAnsi="Arial"/>
      <w:b w:val="1"/>
      <w:i w:val="0"/>
      <w:smallCaps w:val="0"/>
      <w:strike w:val="0"/>
      <w:color w:val="3f4444"/>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rial" w:cs="Arial" w:eastAsia="Arial" w:hAnsi="Arial"/>
      <w:b w:val="1"/>
      <w:i w:val="0"/>
      <w:smallCaps w:val="0"/>
      <w:strike w:val="0"/>
      <w:color w:val="005587"/>
      <w:sz w:val="20"/>
      <w:szCs w:val="20"/>
      <w:u w:val="none"/>
      <w:shd w:fill="auto" w:val="clear"/>
      <w:vertAlign w:val="baseline"/>
    </w:rPr>
  </w:style>
  <w:style w:type="paragraph" w:styleId="Heading3">
    <w:name w:val="heading 3"/>
    <w:basedOn w:val="Normal"/>
    <w:next w:val="Normal"/>
    <w:pPr>
      <w:widowControl w:val="0"/>
      <w:spacing w:line="276" w:lineRule="auto"/>
      <w:ind w:left="1440" w:hanging="1440"/>
    </w:pPr>
    <w:rPr>
      <w:b w:val="1"/>
      <w:color w:val="3f4444"/>
      <w:sz w:val="24"/>
      <w:szCs w:val="24"/>
    </w:rPr>
  </w:style>
  <w:style w:type="paragraph" w:styleId="Heading4">
    <w:name w:val="heading 4"/>
    <w:basedOn w:val="Normal"/>
    <w:next w:val="Normal"/>
    <w:pPr>
      <w:spacing w:line="264" w:lineRule="auto"/>
      <w:ind w:left="360" w:hanging="360"/>
    </w:pPr>
    <w:rPr>
      <w:b w:val="1"/>
    </w:rPr>
  </w:style>
  <w:style w:type="paragraph" w:styleId="Heading5">
    <w:name w:val="heading 5"/>
    <w:basedOn w:val="Normal"/>
    <w:next w:val="Normal"/>
    <w:pPr>
      <w:keepNext w:val="1"/>
      <w:keepLines w:val="1"/>
      <w:spacing w:after="0" w:before="40" w:lineRule="auto"/>
    </w:pPr>
    <w:rPr>
      <w:rFonts w:ascii="Arial" w:cs="Arial" w:eastAsia="Arial" w:hAnsi="Arial"/>
      <w:color w:val="00748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line="240" w:lineRule="auto"/>
    </w:pPr>
    <w:rPr>
      <w:color w:val="3f4444"/>
      <w:sz w:val="44"/>
      <w:szCs w:val="44"/>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40" w:lineRule="auto"/>
      <w:ind w:left="0" w:right="0" w:firstLine="0"/>
      <w:jc w:val="left"/>
    </w:pPr>
    <w:rPr>
      <w:rFonts w:ascii="Arial" w:cs="Arial" w:eastAsia="Arial" w:hAnsi="Arial"/>
      <w:b w:val="0"/>
      <w:i w:val="0"/>
      <w:smallCaps w:val="0"/>
      <w:strike w:val="0"/>
      <w:color w:val="3f4444"/>
      <w:sz w:val="32"/>
      <w:szCs w:val="32"/>
      <w:u w:val="none"/>
      <w:shd w:fill="auto" w:val="clear"/>
      <w:vertAlign w:val="baseline"/>
    </w:rPr>
  </w:style>
  <w:style w:type="table" w:styleId="Table1">
    <w:basedOn w:val="TableNormal"/>
    <w:pPr>
      <w:spacing w:after="0" w:line="240" w:lineRule="auto"/>
    </w:pPr>
    <w:rPr>
      <w:rFonts w:ascii="Arial" w:cs="Arial" w:eastAsia="Arial" w:hAnsi="Arial"/>
      <w:sz w:val="20"/>
      <w:szCs w:val="20"/>
    </w:rPr>
    <w:tblPr>
      <w:tblStyleRowBandSize w:val="1"/>
      <w:tblStyleColBandSize w:val="1"/>
      <w:tblCellMar>
        <w:top w:w="0.0" w:type="dxa"/>
        <w:left w:w="0.0" w:type="dxa"/>
        <w:bottom w:w="0.0" w:type="dxa"/>
        <w:right w:w="0.0" w:type="dxa"/>
      </w:tblCellMar>
    </w:tblPr>
    <w:tcPr>
      <w:vAlign w:val="center"/>
    </w:tcPr>
  </w:style>
  <w:style w:type="table" w:styleId="Table2">
    <w:basedOn w:val="TableNormal"/>
    <w:pPr>
      <w:spacing w:after="0" w:line="240" w:lineRule="auto"/>
    </w:pPr>
    <w:rPr>
      <w:rFonts w:ascii="Arial" w:cs="Arial" w:eastAsia="Arial" w:hAnsi="Arial"/>
      <w:sz w:val="20"/>
      <w:szCs w:val="20"/>
    </w:rPr>
    <w:tblPr>
      <w:tblStyleRowBandSize w:val="1"/>
      <w:tblStyleColBandSize w:val="1"/>
      <w:tblCellMar>
        <w:top w:w="0.0" w:type="dxa"/>
        <w:left w:w="115.0" w:type="dxa"/>
        <w:bottom w:w="0.0" w:type="dxa"/>
        <w:right w:w="115.0" w:type="dxa"/>
      </w:tblCellMar>
    </w:tblPr>
    <w:tcPr>
      <w:vAlign w:val="center"/>
    </w:tcPr>
    <w:tblStylePr w:type="band1Horz">
      <w:rPr>
        <w:rFonts w:ascii="Arial" w:cs="Arial" w:eastAsia="Arial" w:hAnsi="Arial"/>
        <w:sz w:val="20"/>
        <w:szCs w:val="20"/>
      </w:rPr>
      <w:tcPr>
        <w:shd w:fill="f2f2f2" w:val="clear"/>
      </w:tcPr>
    </w:tblStylePr>
    <w:tblStylePr w:type="band1Vert">
      <w:rPr>
        <w:rFonts w:ascii="Arial" w:cs="Arial" w:eastAsia="Arial" w:hAnsi="Arial"/>
        <w:sz w:val="20"/>
        <w:szCs w:val="20"/>
      </w:rPr>
      <w:tcPr>
        <w:shd w:fill="f2f2f2" w:val="clear"/>
      </w:tcPr>
    </w:tblStylePr>
    <w:tblStylePr w:type="band2Horz">
      <w:rPr>
        <w:rFonts w:ascii="Arial" w:cs="Arial" w:eastAsia="Arial" w:hAnsi="Arial"/>
        <w:sz w:val="20"/>
        <w:szCs w:val="20"/>
      </w:rPr>
    </w:tblStylePr>
    <w:tblStylePr w:type="band2Vert">
      <w:rPr>
        <w:rFonts w:ascii="Arial" w:cs="Arial" w:eastAsia="Arial" w:hAnsi="Arial"/>
        <w:sz w:val="20"/>
        <w:szCs w:val="20"/>
      </w:rPr>
    </w:tblStylePr>
    <w:tblStylePr w:type="firstCol">
      <w:rPr>
        <w:rFonts w:ascii="Arial" w:cs="Arial" w:eastAsia="Arial" w:hAnsi="Arial"/>
        <w:b w:val="0"/>
        <w:sz w:val="20"/>
        <w:szCs w:val="20"/>
      </w:rPr>
    </w:tblStylePr>
    <w:tblStylePr w:type="firstRow">
      <w:rPr>
        <w:rFonts w:ascii="Arial" w:cs="Arial" w:eastAsia="Arial" w:hAnsi="Arial"/>
        <w:b w:val="1"/>
        <w:color w:val="ffffff"/>
        <w:sz w:val="20"/>
        <w:szCs w:val="20"/>
      </w:rPr>
      <w:tcPr>
        <w:shd w:fill="005587" w:val="clear"/>
      </w:tcPr>
    </w:tblStylePr>
    <w:tblStylePr w:type="lastCol">
      <w:rPr>
        <w:rFonts w:ascii="Arial" w:cs="Arial" w:eastAsia="Arial" w:hAnsi="Arial"/>
        <w:b w:val="0"/>
        <w:sz w:val="20"/>
        <w:szCs w:val="20"/>
      </w:rPr>
    </w:tblStylePr>
    <w:tblStylePr w:type="lastRow">
      <w:rPr>
        <w:rFonts w:ascii="Arial" w:cs="Arial" w:eastAsia="Arial" w:hAnsi="Arial"/>
        <w:b w:val="0"/>
        <w:sz w:val="20"/>
        <w:szCs w:val="20"/>
      </w:rPr>
      <w:tcPr>
        <w:tcBorders>
          <w:top w:color="bfbfbf" w:space="0" w:sz="4" w:val="single"/>
        </w:tcBorders>
      </w:tcPr>
    </w:tblStylePr>
  </w:style>
  <w:style w:type="table" w:styleId="Table3">
    <w:basedOn w:val="TableNormal"/>
    <w:pPr>
      <w:spacing w:after="0" w:line="240" w:lineRule="auto"/>
    </w:pPr>
    <w:rPr>
      <w:rFonts w:ascii="Arial" w:cs="Arial" w:eastAsia="Arial" w:hAnsi="Arial"/>
      <w:sz w:val="20"/>
      <w:szCs w:val="20"/>
    </w:rPr>
    <w:tblPr>
      <w:tblStyleRowBandSize w:val="1"/>
      <w:tblStyleColBandSize w:val="1"/>
      <w:tblCellMar>
        <w:top w:w="0.0" w:type="dxa"/>
        <w:left w:w="115.0" w:type="dxa"/>
        <w:bottom w:w="0.0" w:type="dxa"/>
        <w:right w:w="115.0" w:type="dxa"/>
      </w:tblCellMar>
    </w:tblPr>
    <w:tcPr>
      <w:vAlign w:val="center"/>
    </w:tcPr>
    <w:tblStylePr w:type="band1Horz">
      <w:rPr>
        <w:rFonts w:ascii="Arial" w:cs="Arial" w:eastAsia="Arial" w:hAnsi="Arial"/>
        <w:sz w:val="20"/>
        <w:szCs w:val="20"/>
      </w:rPr>
      <w:tcPr>
        <w:shd w:fill="f2f2f2" w:val="clear"/>
      </w:tcPr>
    </w:tblStylePr>
    <w:tblStylePr w:type="band1Vert">
      <w:rPr>
        <w:rFonts w:ascii="Arial" w:cs="Arial" w:eastAsia="Arial" w:hAnsi="Arial"/>
        <w:sz w:val="20"/>
        <w:szCs w:val="20"/>
      </w:rPr>
      <w:tcPr>
        <w:shd w:fill="f2f2f2" w:val="clear"/>
      </w:tcPr>
    </w:tblStylePr>
    <w:tblStylePr w:type="band2Horz">
      <w:rPr>
        <w:rFonts w:ascii="Arial" w:cs="Arial" w:eastAsia="Arial" w:hAnsi="Arial"/>
        <w:sz w:val="20"/>
        <w:szCs w:val="20"/>
      </w:rPr>
    </w:tblStylePr>
    <w:tblStylePr w:type="band2Vert">
      <w:rPr>
        <w:rFonts w:ascii="Arial" w:cs="Arial" w:eastAsia="Arial" w:hAnsi="Arial"/>
        <w:sz w:val="20"/>
        <w:szCs w:val="20"/>
      </w:rPr>
    </w:tblStylePr>
    <w:tblStylePr w:type="firstCol">
      <w:rPr>
        <w:rFonts w:ascii="Arial" w:cs="Arial" w:eastAsia="Arial" w:hAnsi="Arial"/>
        <w:b w:val="0"/>
        <w:sz w:val="20"/>
        <w:szCs w:val="20"/>
      </w:rPr>
    </w:tblStylePr>
    <w:tblStylePr w:type="firstRow">
      <w:rPr>
        <w:rFonts w:ascii="Arial" w:cs="Arial" w:eastAsia="Arial" w:hAnsi="Arial"/>
        <w:b w:val="1"/>
        <w:color w:val="ffffff"/>
        <w:sz w:val="20"/>
        <w:szCs w:val="20"/>
      </w:rPr>
      <w:tcPr>
        <w:shd w:fill="005587" w:val="clear"/>
      </w:tcPr>
    </w:tblStylePr>
    <w:tblStylePr w:type="lastCol">
      <w:rPr>
        <w:rFonts w:ascii="Arial" w:cs="Arial" w:eastAsia="Arial" w:hAnsi="Arial"/>
        <w:b w:val="0"/>
        <w:sz w:val="20"/>
        <w:szCs w:val="20"/>
      </w:rPr>
    </w:tblStylePr>
    <w:tblStylePr w:type="lastRow">
      <w:rPr>
        <w:rFonts w:ascii="Arial" w:cs="Arial" w:eastAsia="Arial" w:hAnsi="Arial"/>
        <w:b w:val="0"/>
        <w:sz w:val="20"/>
        <w:szCs w:val="20"/>
      </w:rPr>
      <w:tcPr>
        <w:tcBorders>
          <w:top w:color="bfbfbf" w:space="0" w:sz="4" w:val="single"/>
        </w:tcBorders>
      </w:tcPr>
    </w:tblStylePr>
  </w:style>
  <w:style w:type="table" w:styleId="Table4">
    <w:basedOn w:val="TableNormal"/>
    <w:pPr>
      <w:spacing w:after="0" w:line="240" w:lineRule="auto"/>
    </w:pPr>
    <w:rPr>
      <w:rFonts w:ascii="Arial" w:cs="Arial" w:eastAsia="Arial" w:hAnsi="Arial"/>
      <w:sz w:val="20"/>
      <w:szCs w:val="20"/>
    </w:rPr>
    <w:tblPr>
      <w:tblStyleRowBandSize w:val="1"/>
      <w:tblStyleColBandSize w:val="1"/>
      <w:tblCellMar>
        <w:top w:w="0.0" w:type="dxa"/>
        <w:left w:w="115.0" w:type="dxa"/>
        <w:bottom w:w="0.0" w:type="dxa"/>
        <w:right w:w="115.0" w:type="dxa"/>
      </w:tblCellMar>
    </w:tblPr>
    <w:tcPr>
      <w:vAlign w:val="center"/>
    </w:tcPr>
    <w:tblStylePr w:type="band1Horz">
      <w:rPr>
        <w:rFonts w:ascii="Arial" w:cs="Arial" w:eastAsia="Arial" w:hAnsi="Arial"/>
        <w:sz w:val="20"/>
        <w:szCs w:val="20"/>
      </w:rPr>
      <w:tcPr>
        <w:shd w:fill="f2f2f2" w:val="clear"/>
      </w:tcPr>
    </w:tblStylePr>
    <w:tblStylePr w:type="band1Vert">
      <w:rPr>
        <w:rFonts w:ascii="Arial" w:cs="Arial" w:eastAsia="Arial" w:hAnsi="Arial"/>
        <w:sz w:val="20"/>
        <w:szCs w:val="20"/>
      </w:rPr>
      <w:tcPr>
        <w:shd w:fill="f2f2f2" w:val="clear"/>
      </w:tcPr>
    </w:tblStylePr>
    <w:tblStylePr w:type="band2Horz">
      <w:rPr>
        <w:rFonts w:ascii="Arial" w:cs="Arial" w:eastAsia="Arial" w:hAnsi="Arial"/>
        <w:sz w:val="20"/>
        <w:szCs w:val="20"/>
      </w:rPr>
    </w:tblStylePr>
    <w:tblStylePr w:type="band2Vert">
      <w:rPr>
        <w:rFonts w:ascii="Arial" w:cs="Arial" w:eastAsia="Arial" w:hAnsi="Arial"/>
        <w:sz w:val="20"/>
        <w:szCs w:val="20"/>
      </w:rPr>
    </w:tblStylePr>
    <w:tblStylePr w:type="firstCol">
      <w:rPr>
        <w:rFonts w:ascii="Arial" w:cs="Arial" w:eastAsia="Arial" w:hAnsi="Arial"/>
        <w:b w:val="0"/>
        <w:sz w:val="20"/>
        <w:szCs w:val="20"/>
      </w:rPr>
    </w:tblStylePr>
    <w:tblStylePr w:type="firstRow">
      <w:rPr>
        <w:rFonts w:ascii="Arial" w:cs="Arial" w:eastAsia="Arial" w:hAnsi="Arial"/>
        <w:b w:val="1"/>
        <w:color w:val="ffffff"/>
        <w:sz w:val="20"/>
        <w:szCs w:val="20"/>
      </w:rPr>
      <w:tcPr>
        <w:shd w:fill="005587" w:val="clear"/>
      </w:tcPr>
    </w:tblStylePr>
    <w:tblStylePr w:type="lastCol">
      <w:rPr>
        <w:rFonts w:ascii="Arial" w:cs="Arial" w:eastAsia="Arial" w:hAnsi="Arial"/>
        <w:b w:val="0"/>
        <w:sz w:val="20"/>
        <w:szCs w:val="20"/>
      </w:rPr>
    </w:tblStylePr>
    <w:tblStylePr w:type="lastRow">
      <w:rPr>
        <w:rFonts w:ascii="Arial" w:cs="Arial" w:eastAsia="Arial" w:hAnsi="Arial"/>
        <w:b w:val="0"/>
        <w:sz w:val="20"/>
        <w:szCs w:val="20"/>
      </w:rPr>
      <w:tcPr>
        <w:tcBorders>
          <w:top w:color="bfbfbf" w:space="0" w:sz="4" w:val="single"/>
        </w:tcBorders>
      </w:tcPr>
    </w:tblStylePr>
  </w:style>
  <w:style w:type="table" w:styleId="Table5">
    <w:basedOn w:val="TableNormal"/>
    <w:pPr>
      <w:spacing w:after="0" w:line="240" w:lineRule="auto"/>
    </w:pPr>
    <w:rPr>
      <w:rFonts w:ascii="Arial" w:cs="Arial" w:eastAsia="Arial" w:hAnsi="Arial"/>
      <w:sz w:val="20"/>
      <w:szCs w:val="20"/>
    </w:rPr>
    <w:tblPr>
      <w:tblStyleRowBandSize w:val="1"/>
      <w:tblStyleColBandSize w:val="1"/>
      <w:tblCellMar>
        <w:top w:w="0.0" w:type="dxa"/>
        <w:left w:w="115.0" w:type="dxa"/>
        <w:bottom w:w="0.0" w:type="dxa"/>
        <w:right w:w="115.0" w:type="dxa"/>
      </w:tblCellMar>
    </w:tblPr>
    <w:tcPr>
      <w:vAlign w:val="center"/>
    </w:tcPr>
    <w:tblStylePr w:type="band1Horz">
      <w:rPr>
        <w:rFonts w:ascii="Arial" w:cs="Arial" w:eastAsia="Arial" w:hAnsi="Arial"/>
        <w:sz w:val="20"/>
        <w:szCs w:val="20"/>
      </w:rPr>
      <w:tcPr>
        <w:shd w:fill="f2f2f2" w:val="clear"/>
      </w:tcPr>
    </w:tblStylePr>
    <w:tblStylePr w:type="band1Vert">
      <w:rPr>
        <w:rFonts w:ascii="Arial" w:cs="Arial" w:eastAsia="Arial" w:hAnsi="Arial"/>
        <w:sz w:val="20"/>
        <w:szCs w:val="20"/>
      </w:rPr>
      <w:tcPr>
        <w:shd w:fill="f2f2f2" w:val="clear"/>
      </w:tcPr>
    </w:tblStylePr>
    <w:tblStylePr w:type="band2Horz">
      <w:rPr>
        <w:rFonts w:ascii="Arial" w:cs="Arial" w:eastAsia="Arial" w:hAnsi="Arial"/>
        <w:sz w:val="20"/>
        <w:szCs w:val="20"/>
      </w:rPr>
    </w:tblStylePr>
    <w:tblStylePr w:type="band2Vert">
      <w:rPr>
        <w:rFonts w:ascii="Arial" w:cs="Arial" w:eastAsia="Arial" w:hAnsi="Arial"/>
        <w:sz w:val="20"/>
        <w:szCs w:val="20"/>
      </w:rPr>
    </w:tblStylePr>
    <w:tblStylePr w:type="firstCol">
      <w:rPr>
        <w:rFonts w:ascii="Arial" w:cs="Arial" w:eastAsia="Arial" w:hAnsi="Arial"/>
        <w:b w:val="0"/>
        <w:sz w:val="20"/>
        <w:szCs w:val="20"/>
      </w:rPr>
    </w:tblStylePr>
    <w:tblStylePr w:type="firstRow">
      <w:rPr>
        <w:rFonts w:ascii="Arial" w:cs="Arial" w:eastAsia="Arial" w:hAnsi="Arial"/>
        <w:b w:val="1"/>
        <w:color w:val="ffffff"/>
        <w:sz w:val="20"/>
        <w:szCs w:val="20"/>
      </w:rPr>
      <w:tcPr>
        <w:shd w:fill="005587" w:val="clear"/>
      </w:tcPr>
    </w:tblStylePr>
    <w:tblStylePr w:type="lastCol">
      <w:rPr>
        <w:rFonts w:ascii="Arial" w:cs="Arial" w:eastAsia="Arial" w:hAnsi="Arial"/>
        <w:b w:val="0"/>
        <w:sz w:val="20"/>
        <w:szCs w:val="20"/>
      </w:rPr>
    </w:tblStylePr>
    <w:tblStylePr w:type="lastRow">
      <w:rPr>
        <w:rFonts w:ascii="Arial" w:cs="Arial" w:eastAsia="Arial" w:hAnsi="Arial"/>
        <w:b w:val="0"/>
        <w:sz w:val="20"/>
        <w:szCs w:val="20"/>
      </w:rPr>
      <w:tcPr>
        <w:tcBorders>
          <w:top w:color="bfbfb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accreditation.abptrfe.org/#/directory" TargetMode="External"/><Relationship Id="rId7" Type="http://schemas.openxmlformats.org/officeDocument/2006/relationships/hyperlink" Target="https://www.forbes.com/advisor/mortgages/real-estate/cost-of-living-calculator/"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